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124 vom 17. Dezember 2019</w:t>
      </w:r>
    </w:p>
    <w:p>
      <w:r>
        <w:t>GR Gerichte, 2019-12-17, DE</w:t>
      </w:r>
    </w:p>
    <w:p>
      <w:r>
        <w:rPr>
          <w:b/>
        </w:rPr>
        <w:t xml:space="preserve">Quelle: </w:t>
      </w:r>
      <w:r>
        <w:t>https://mcp.opencaselaw.ch/entscheid/gr_gerichte_S 2017 124</w:t>
      </w:r>
    </w:p>
    <w:p>
      <w:r>
        <w:t>FR: GR_GERICHTE S 2017 124 du 17 décembre 2019</w:t>
      </w:r>
    </w:p>
    <w:p>
      <w:r>
        <w:t>IT: GR_GERICHTE S 2017 124 del 17 dicembre 2019</w:t>
      </w:r>
    </w:p>
    <w:p>
      <w:pPr>
        <w:pStyle w:val="Heading2"/>
      </w:pPr>
      <w:r>
        <w:t>Regeste</w:t>
      </w:r>
    </w:p>
    <w:p>
      <w:r>
        <w:t>Versicherungsleistungen nach UVG | Unfallversicherung</w:t>
      </w:r>
    </w:p>
    <w:p>
      <w:pPr>
        <w:pStyle w:val="Heading2"/>
      </w:pPr>
      <w:r>
        <w:t>Erwägungen</w:t>
      </w:r>
    </w:p>
    <w:p>
      <w:r>
        <w:rPr>
          <w:b/>
        </w:rPr>
        <w:t>E. 2</w:t>
      </w:r>
    </w:p>
    <w:p>
      <w:r>
        <w:t>Anlässlich der Nachkontrollen im KSGR zeigte sich ein guter Verlauf, so dass A._____ seine Arbeit am 1. Februar 2016 in einem 50%-Pensum auf- nahm. Bereits nach wenigen Tagen brach er den Arbeitsversuch aber we- gen starker Rückenschmerzen wieder ab. Der Arzt, welcher A._____ ope- riert hatte (Dr. med. C._____, Facharzt für orthopädische Chirurgie und Traumatologie FMH), verordnete Physiotherapie und Schmerzmittel und empfahl Ende Februar 2016 einen erneuten Arbeitsversuch. Auch diesen brach A._____ nach kurzer Zeit ab und in der Folge nahm er keine berufli- che Tätigkeit mehr auf.</w:t>
      </w:r>
    </w:p>
    <w:p>
      <w:r>
        <w:rPr>
          <w:b/>
        </w:rPr>
        <w:t>E. 3</w:t>
      </w:r>
    </w:p>
    <w:p>
      <w:r>
        <w:t>Auf Empfehlung von Dr. med. C._____ hielt sich A._____ vom 25. April bis zum 31. Mai 2016 in der Rehaklinik D._____ auf. Mit Austrittsbericht vom 2. Juni 2016 wurde neben der aus dem Unfall resultierenden orthopädi- schen Problematik neu eine mittelgradige depressive Episode und eine spezifische Phobie diagnostiziert und ausgeführt, die psychische Proble-</w:t>
      </w:r>
    </w:p>
    <w:p>
      <w:r>
        <w:t>- 3 - matik beeinträchtige die Schmerzbewältigung erheblich. Es habe im Rah- men der stationären Rehabilitation keine namhafte Verbesserung der Be- schwerden erzielt werden können. Aus unfallkausaler Sicht sei die bishe- rige Tätigkeit nicht mehr zumutbar. Eine adaptierte leichte, wechselbelas- tende und rückenschonende Tätigkeit sei ganztags zumutbar.</w:t>
      </w:r>
    </w:p>
    <w:p>
      <w:r>
        <w:rPr>
          <w:b/>
        </w:rPr>
        <w:t>E. 4</w:t>
      </w:r>
    </w:p>
    <w:p>
      <w:r>
        <w:t>Am 10. Juni 2016 meldete sich A._____ zum Bezug von Leistungen der Invalidenversicherung an.</w:t>
      </w:r>
    </w:p>
    <w:p>
      <w:r>
        <w:rPr>
          <w:b/>
        </w:rPr>
        <w:t>E. 5</w:t>
      </w:r>
    </w:p>
    <w:p>
      <w:r>
        <w:t>Anlässlich der Verlaufskontrolle vom 14. Juli 2016 stellte Dr. med. C._____ persistierende Lumbalgien trotz entsprechender Therapien fest, welche er rein klinisch und radiologisch nicht erklären konnte. Im entsprechenden Be- richt führte er aus, sicherlich spiele neben der physischen Komponente mittlerweile auch die psychosomatische Komponente eine deutliche Rolle. Er veranlasste eine MRI-Untersuchung. Diese ergab einen unauffälligen Befund und kein pathologisches Korrelat für die Restbeschwerden.</w:t>
      </w:r>
    </w:p>
    <w:p>
      <w:r>
        <w:rPr>
          <w:b/>
        </w:rPr>
        <w:t>E. 6</w:t>
      </w:r>
    </w:p>
    <w:p>
      <w:r>
        <w:t>Am 10. August 2016 wurde A._____ kreisärztlich untersucht. In seinem Be- richt hielt Dr. med. E._____, Facharzt für Orthopädie und Traumatologie, dazu fest, es zeige sich eine deutliche Schmerzüberlagerung, die mit dem rein radiologischen und klinischen Verlauf nicht vollumfänglich in Einklang zu bringen sei. Persönlich habe er das Gefühl einer Schmerzausweitung.</w:t>
      </w:r>
    </w:p>
    <w:p>
      <w:r>
        <w:rPr>
          <w:b/>
        </w:rPr>
        <w:t>E. 7</w:t>
      </w:r>
    </w:p>
    <w:p>
      <w:r>
        <w:t>Am 22. August und am 5. September 2016 unterzog sich A._____ im KSGR Facettengelenksinfiltrationen Th11/12 und L2/3. Diese brachten keine Bes- serung. Daraufhin wurde A._____ durch Dr. med. F._____, Fachärztin für Anästhesiologie und Leiterin der Schmerztherapie am KSGR, behandelt. Nachdem eine medikamentöse Optimierung und eine körperlich-aktivie- rende Therapie keine Besserung gebracht hatten, hielt Dr. med. F._____ mit Bericht vom 26. Januar 2017 an den Hausarzt Dr. med. G._____ fest, ein Grossteil der somatischen Probleme stelle eine Somatisierung von</w:t>
      </w:r>
    </w:p>
    <w:p>
      <w:r>
        <w:t>- 4 - Ängsten und Befürchtungen dar. Sie schliesse den Fall ab, da A._____ kei- ner psychosomatischen Therapie zugänglich sei.</w:t>
      </w:r>
    </w:p>
    <w:p>
      <w:r>
        <w:rPr>
          <w:b/>
        </w:rPr>
        <w:t>E. 8</w:t>
      </w:r>
    </w:p>
    <w:p>
      <w:r>
        <w:t>Am 17. Januar 2017 fand die kreisärztliche Abschlussuntersuchung statt. In seinem Bericht hielt Dr. med. H._____, Facharzt für orthopädische Chir- urgie und Traumatologie, dazu fest, die persistierenden Beschwerden seien medizinisch nicht erklärbar und insbesondere das fehlende Anspre- chen auf die zuletzt durchgeführte spezialisierte Schmerztherapie beweise eine deutliche psychogene Überlagerung. Da A._____ eine psychologische Betreuung ablehne, seien die therapeutischen Optionen ausgeschöpft und sei der medizinisch-therapeutische Endzustand erreicht. Es könne die Zu- mutbarkeitsbeurteilung der Rehaklinik D._____ übernommen werden. Ge- stützt auf diesen kreisärztlichen Bericht teilte die SUVA A._____ mit Schrei- ben vom 20. Januar 2017 mit, sie werde die Leistungen für Heilbehandlung und Taggeld per 28. Februar 2017 einstellen und die Rentenfrage prüfen.</w:t>
      </w:r>
    </w:p>
    <w:p>
      <w:r>
        <w:rPr>
          <w:b/>
        </w:rPr>
        <w:t>E. 9</w:t>
      </w:r>
    </w:p>
    <w:p>
      <w:r>
        <w:t>Mit Bericht vom 27. Januar 2017 legte der Kreisarzt Dr. med. H._____ den Integritätsschaden auf 15 % fest.</w:t>
      </w:r>
    </w:p>
    <w:p>
      <w:r>
        <w:rPr>
          <w:b/>
        </w:rPr>
        <w:t>E. 9.1</w:t>
      </w:r>
    </w:p>
    <w:p>
      <w:r>
        <w:t>Mit der beim Beschwerdeführer diagnostizierten chronischen Schmerz- störung und der depressiven Episode stehen psychische, mithin organisch nicht objektiv ausgewiesene Gesundheitsschäden in Frage. Der adäquate Kausalzusammenhang deckt sich deshalb nicht mit dem natürlichen und ist nachfolgend vorneweg zu prüfen (vgl. vorne E.6). Ausgangspunkt der Adäquanzbeurteilung bildet dabei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Massgebend für die Beurteilung der Unfallschwere ist der augenfällige Geschehensablauf mit den sich dabei entwickelnden Kräften (BGE 140 V 356 E.5.1, 115 V 133 E.6). Nicht zu berücksichtigen sind das subjektive Erleben des Unfalls durch die verunfallte Person und die Folgen, welche sich im Lauf der Zeit</w:t>
      </w:r>
    </w:p>
    <w:p>
      <w:r>
        <w:t>- 17 - als Reaktion auf den Unfall entwickeln (BGE 140 V 356 E.5.3, 115 V 133 E.6). Vorliegend stufte die SUVA den Unfall im angefochtenen Einspra- cheentscheid als mittelschwer im Grenzbereich zu den leichten Unfällen ein. Der Beschwerdeführer vertritt demgegenüber die Ansicht, der Unfall sei als schwer einzustufen. Wie nachfolgend gezeigt wird, treffen diese Ein- stufungen beide nicht zu.</w:t>
      </w:r>
    </w:p>
    <w:p>
      <w:r>
        <w:rPr>
          <w:b/>
        </w:rPr>
        <w:t>E. 9.2</w:t>
      </w:r>
    </w:p>
    <w:p>
      <w:r>
        <w:t>Der Beschwerdeführer verunfallte am 17. Oktober 2015 in den Ferien in O.2._____. Im Rapport der Polizeiwache wurde dazu festgehalten, der Un- fall habe sich um 21:05 Uhr ereignet. Der Beschwerdeführer sei von O.3._____ in Richtung O.4._____ gefahren, als ein Tier auf die Fahrbahn gesprungen sei. Beim Ausweichversuch sei er gegen einen Baum gefah- ren. Die Beifahrerin sei leichtverletzt ins Spital von O.5._____ transportiert worden (SUVA-act. 15 [Original] und SUVA-act. 20 [Übersetzung]). Im Aus- trittsbericht des KSGR vom 28. Oktober 2015 wurde ausgeführt, bei einem Ausweichmanöver wegen einem Tier auf der Strasse sei es zu einer Fron- talkollision mit zirka 60 km/h gegen einen Baum gekommen. Beide Insas- sen, der Beschwerdeführer und seine Ehefrau, seien angegurtet gewesen und der Airbag habe bei beiden ausgelöst, es habe keine Bewusstlosigkeit bestanden (SUVA-act. 17 S. 1 f.). Anlässlich des Patientenbesuchs am 8. Januar 2016 gab der Beschwerdeführer an, es habe leicht geregnet, die Strasse sei nass gewesen und als plötzlich ein Tier auf die Strasse gelau- fen sei, habe er diesem ausweichen müssen und sei folglich frontal in einen Baum geknallt. Seine Ehefrau und er seien ca. 70 km/h gefahren (SUVA- act. 32). Am ausführlichsten wurde der Unfallhergang im MEDAS Gutach- ten vom 19. April 2018 wie folgt geschildert. Der Beschwerdeführer habe als angeschnallter Fahrer plötzlich einen Schatten auf der Strasse gese- hen, sei ausgewichen und von der Strasse abgekommen und gegen einen Baum gefahren. Nach dem Aufprall habe er der Polizei und der Ambulanz telefonieren wollen, habe dies nicht gekonnt, sei wie blockiert gewesen. Andere Leute hätten dann die Ambulanz und die Polizei gerufen. Er selber</w:t>
      </w:r>
    </w:p>
    <w:p>
      <w:r>
        <w:t>- 18 - habe sich zu diesem Zeitpunkt gesund gefühlt. Seine Frau sei mit der Am- bulanz ins Spital gekommen und dort ambulant behandelt worden, dies we- gen verschiedener Prellungen. Er habe im Spital auf seine Frau gewartet und dabei zunehmende Rückenschmerzen verspürt und sich unwohl ge- fühlt, er habe das Spital dann aber ohne weitere Behandlung für sich selber verlassen (Beilage des Beschwerdeführers [Bf-act.] Nr. 6 S. 20). Offen- sichtlich war sich der Beschwerdeführer unmittelbar nach dem Unfall nicht über das Ausmass seiner Verletzungen bewusst. Seine ernsthafte Rücken- verletzung und die Verletzungen im Bereich des Brustkorbs wurden erst zwei Tage nach dem Unfall im KSGR diagnostiziert (Berstungsspaltfraktur LWK1, undislozierte Sternumfraktur, Thoraxkontusion; SUVA-act. 17 S. 1).</w:t>
      </w:r>
    </w:p>
    <w:p>
      <w:r>
        <w:rPr>
          <w:b/>
        </w:rPr>
        <w:t>E. 9.3</w:t>
      </w:r>
    </w:p>
    <w:p>
      <w:r>
        <w:t>Vor dem Hintergrund der bundesgerichtlichen Kasuistik hat die SUVA den Unfall des Beschwerdeführers zu Unrecht als mittelschwer im Grenzbe- reich zu den leichten Unfällen eingestuft. Das offensichtlich heftige und mit relativ grosser Krafteinwirkung auf den Beschwerdeführer verbundene Un- fallereignis ist als mittelschwer im engeren Sinne zu qualifizieren. Ver- gleichbar sind vor allem folgende, vom Bundesgericht als mittelschwer im engeren Sinne taxierten Fälle: - Ein Autofahrer verlor in einer Kurve die Kontrolle über sein Fahrzeug, kollidierte zuerst mit einem Randleitpfosten und dann mit einem Baum (Urteil des Bundesgerichts 8C_885/2011 vom 18. Januar 2012). - Ein Autofahrer kollidierte frontal mit einem entgegenkommenden Personenwagen, wobei die Wucht des Aufpralls die Fahrzeuge ins angrenzende Wiesland schleuderte (Urteil des Bundesgerichts 8C_212/2019 vom 21. August 2019). - Eine Autofahrerin geriet bei einer Geschwindigkeit von 80 km/h auf die Gegenfahrbahn, wo es zunächst zu einer Streifkollision mit dem ersten entgegenkommenden und ansch- liessend zu einer Frontalkollision mit dem diesem folgenden Auto kam. Daraufhin wurde das Fahrzeug der Versicherten ins angrenzende Wiesland geschleudert; die Airbags wurden ausgelöst (Urteil des Bundesgerichts 8C_720/2017 vom 12. März 2018). - Ein Autofahrer prallte frontal in die Seite eines Linienbusses (Urteil des Bundesgerichts 8C_434/2012 vom 21. November 2012).</w:t>
      </w:r>
    </w:p>
    <w:p>
      <w:r>
        <w:t>- 19 -</w:t>
      </w:r>
    </w:p>
    <w:p>
      <w:r>
        <w:rPr>
          <w:b/>
        </w:rPr>
        <w:t>E. 9.3.1</w:t>
      </w:r>
    </w:p>
    <w:p>
      <w:r>
        <w:t>Dass der Unfall des Beschwerdeführers maximal als mittelschwer im enge- ren Sinn und, entgegen der Ansicht des Beschwerdeführers, nicht als schwer einzustufen ist, zeigt sich anhand der Praxisübersicht zu mittel- schweren Autounfällen im engeren Sinn im Urteil des Bundesgerichts 8C_434/2012 vom 21. November 2012 E.7.2.2. Die in dieser Praxisüber- sicht erwähnten und nachfolgend aufgeführten Fälle zeigen alle ein Unfall- geschehen, bei welchem die einwirkenden Kräfte noch heftiger waren als beim Unfall des Beschwerdeführers: - Ein Autofahrer kollidierte frontal mit einem anderen Personenwagen, wobei die Ge- schwindigkeit des unfallverursachenden Personenwagens 30 bis 40 km/h betrug und die- jenige des beteiligten Fahrzeugs auf etwa 70 bis 80 km/h geschätzt wurde. - Ein Autofahrer kollidierte bei einer Fahrgeschwindigkeit von ca. 80 km/h mit einem Draht- gitterzaun abseits der Strasse. - Ein Autofahrer prallte mit einer Geschwindigkeit von ca. 90 km/h frontal in einen stehen- den Personenwagen.</w:t>
      </w:r>
    </w:p>
    <w:p>
      <w:r>
        <w:rPr>
          <w:b/>
        </w:rPr>
        <w:t>E. 9.3.2</w:t>
      </w:r>
    </w:p>
    <w:p>
      <w:r>
        <w:t>Die SUVA ist der Ansicht, der vorliegende Unfall sei vom Unfallgeschehen her mit den Unfällen zu vergleichen, welche den bundesgerichtlichen Urtei- len U 242/06 und 8C_352/2012 zugrunde lagen und welche als mittel- schwer im Grenzbereich zu leicht eingestuft wurden. Dies trifft nicht zu. In den beiden Vergleichsfällen ging es zwar ebenfalls um ein Abkommen ei- nes Autofahrers von der Fahrbahn mit anschliessender Kollision mit einem Baum. Die Geschwindigkeit beim Aufprall auf den Baum war jedoch in bei- den Vergleichsfällen deutlich geringer als im vorliegenden Fall, wo sie bei 60 bis 70 km/h lag. Im einen Fall betrug die Geschwindigkeit bei der Kolli- sion nur noch rund 20 bis 25 km/h (Urteil des Eidgenössischen Versiche- rungsgerichts U 242/06 vom 18. September 2006 Sachverhalt A.), im an- deren Fall war der Wagen vor der Kollision mit dem Baum vom Unterholz stark abgebremst worden (Urteil des Bundesgerichts 8C_352/2012 vom 27. Dezember 2012 E.6.2).</w:t>
      </w:r>
    </w:p>
    <w:p>
      <w:r>
        <w:t>- 20 -</w:t>
      </w:r>
    </w:p>
    <w:p>
      <w:r>
        <w:rPr>
          <w:b/>
        </w:rPr>
        <w:t>E. 9.4</w:t>
      </w:r>
    </w:p>
    <w:p>
      <w:r>
        <w:t>Während der adäquate Kausalzusammenhang nach der Rechtsprechung bei schweren Unfällen in der Regel ohne Weiteres bejaht und bei leichten Unfällen verneint werden kann, lässt sich die Frage der Adäquanz bei Un- fällen aus dem mittleren Bereich nicht aufgrund des Unfallgeschehens al- lein schlüssig beantworten. Bei Unfällen aus dem mittleren Bereich sind weitere, objektiv erfassbare Umstände, welche unmittelbar mit dem Unfall in Zusammenhang stehen oder als direkte beziehungsweise indirekte Fol- gen davon erscheinen, in eine Gesamtwürdigung einzubeziehen (BGE 134 V 109 E.10.1). Solche - unfallbezogenen - Umstände dienen als Beurtei- lungskriterien, weil sie ihrerseits nach dem gewöhnlichen Lauf der Dinge und der allgemeinen Lebenserfahrung geeignet sind, in Verbindung mit dem Unfall zu einer psychisch bedingten Erwerbsunfähigkeit zu führen oder diese zu verstärken. Bei psychischen Fehlentwicklungen nach einem mittelschweren Unfall sind die Adäquanzkriterien von BGE 115 V 133 E.6c/aa anzuwenden. Diese Kriterien lauten wie folgt (BGE 129 V 177 E.4.1, 115 V 133 E.6c/aa, Urteil des Bundesgerichts 8C_473 vom 11. No- vember 2019 E.5.1): - besonders dramatische Begleitumstände oder besondere Eindrücklichkeit des Unfalls - die Schwere oder besondere Art der erlittenen Verletzungen, insbesondere ihre erfah- 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Ist ein Unfall - wie der vorliegend zu beurteilende - als mittelschwerer Unfall im engeren Sinn einzustufen, so kann die adäquate Unfallkausalität des psychischen Gesundheitsschadens nur bejaht werden, wenn drei der sie- ben Adäquanzkriterien erfüllt sind oder eines besonders ausgeprägt vor- liegt (BGE 115 V 133 E6c/aa, Urteile des Bundesgerichts 8C_632/2018 vom 10. Mai 2019 E.8.3 und 8C_34/2012 vom 30. April 2012 E.8).</w:t>
      </w:r>
    </w:p>
    <w:p>
      <w:r>
        <w:t>- 21 -</w:t>
      </w:r>
    </w:p>
    <w:p>
      <w:r>
        <w:rPr>
          <w:b/>
        </w:rPr>
        <w:t>E. 9.5</w:t>
      </w:r>
    </w:p>
    <w:p>
      <w:r>
        <w:t>Es werden nun die einzelnen Adäquanzkriterien geprüft. Dabei sind die psychischen Aspekte nicht mit einzubeziehen, sondern nur die körperlichen beziehungsweise somatischen Aspekte zu berücksichtigen (BGE 134 V 109 E. 2.1 und 6.1). Diese somatischen Aspekte lassen sich nach der Rechtsprechung ab dem Zeitpunkt zuverlässig beurteilen, in welchem von einer Fortsetzung der auf die somatischen Leiden gerichteten ärztlichen Behandlung keine namhafte Besserung mehr erwartet werden kann (BGE 134 V 109 E.6.1). Im vorliegenden Fall war dieser somatische Endzustand bereits am 18. Januar 2017 erreicht. Im kreisärztlichen Abschlussbericht dieses Datums gab Dr. med. H._____ an, die persistierenden Beschwerden seien medizinisch nicht erklärbar und insbesondere das fehlende Anspre- chen auf die zuletzt durchgeführte spezialisierte Schmerztherapie beweise eine deutliche psychogene Überlagerung. Die Behandlung (medikamentös, physiotherapeutisch, stationär rehabilitativ) sei nicht erfolgreich gewesen und es bestünden ausser einer psychologischen Betreuung keine thera- peutischen Optionen mehr (SUVA-act. 172 S. 5). Bereits zuvor hatte Dr. med. C._____ mit Bericht vom 28. September 2016 ausgeführt, die Genese der persistierenden Lumbalgien sei ihm nicht klar. Sämtliche Abklärungen hätten keine somatischen Pathologien darstellen können. Somit müsse ei- gentlich von einem chronifizierten Schmerzsyndrom gesprochen werden (SUVA-act. 129 S. 3).</w:t>
      </w:r>
    </w:p>
    <w:p>
      <w:r>
        <w:rPr>
          <w:b/>
        </w:rPr>
        <w:t>E. 9.6</w:t>
      </w:r>
    </w:p>
    <w:p>
      <w:r>
        <w:t>Die SUVA verneinte das Adäquanzkriterium der besonders dramatischen Begleitumstände oder besonderen Eindrücklichkeit des Unfalls. Der Be- schwerdeführer beanstandete dies zu Recht nicht. Besonders dramatische Begleitumstände liegen nicht vor, und die Eindrücklichkeit des Aufpralls auf den Baum mit 60 bis 70 km/h unter Auslösung des Airbags geht nicht über die Eindrücklichkeit hinaus, welche jedem mittelschweren Unfall im enge- ren Sinn ohnehin eigen ist (Urteil des Bundesgerichts 8C_114/2018 vom</w:t>
      </w:r>
    </w:p>
    <w:p>
      <w:r>
        <w:rPr>
          <w:b/>
        </w:rPr>
        <w:t>E. 9.7</w:t>
      </w:r>
    </w:p>
    <w:p>
      <w:r>
        <w:t>Das Adäquanzkriterium der Schwere oder besonderen Art der erlittenen somatischen Verletzungen, insbesondere ihrer erfahrungsgemässen Eig- nung, psychische Fehlentwicklungen auszulösen, wurde von der SUVA ebenfalls verneint. Der Beschwerdeführer äusserte sich nicht explizit zu diesem Kriterium, machte aber allgemein geltend, seine Verletzungen seien schwer gewesen. Der Beschwerdeführer erlitt eine Berstungsspalt- fraktur LWK1, eine undislozierte Sternumfraktur und eine Thoraxkontusion (SUVA-act. 17 S. 1). Die Fraktur des Brustbeins und die Prellung des Brust- korbs stellen offensichtlich keine besonders schweren Verletzungen im Sinne des hier zu beurteilenden Kriteriums dar. Dem Bruch eines Lenden- wirbelkörpers hingegen kommt eine gewisse Ernsthaftigkeit zu, entstand doch dadurch eine Instabilität der Wirbelsäule, welche operativ mit einer Versteifung über drei Wirbel und einem Wirbelkörperersatz versorgt wer- den musste. Die SUVA machte aber zu Recht geltend, eine Berstungsfrak- tur an der LWS sei per se nicht als «schwer» im Sinne dieses Kriteriums anzusehen. Dabei stützte sie sich auf das Urteil 8C_352/2012, wo eine un- komplette craniale Berstungsfraktur BWK12 vorlag und das Kriterium nicht als erfüllt angesehen wurde (Urteil des Bundesgerichts 8C_352/2012 vom</w:t>
      </w:r>
    </w:p>
    <w:p>
      <w:r>
        <w:rPr>
          <w:b/>
        </w:rPr>
        <w:t>E. 9.8</w:t>
      </w:r>
    </w:p>
    <w:p>
      <w:r>
        <w:t>Beim Adäquanzkriterium der ungewöhnlich langen Dauer der ärztlichen Behandlung sind im Rahmen der vorliegend anwendbaren Psycho-Praxis nur diejenigen ärztlichen Massnahmen relevant, welche zur Behandlung somatisch bedingter Beschwerden getroffen wurden. Dieses Kriterium be- dingt eine kontinuierliche, mit einer gewissen Planmässigkeit auf die Ver- besserung des Gesundheitszustandes gerichtete ärztliche Behandlung von</w:t>
      </w:r>
    </w:p>
    <w:p>
      <w:r>
        <w:t>- 23 - ungewöhnlich langer Dauer oder mit einer zusätzlichen Mehrbelastung aussergewöhnlicher Natur. Blosse ärztliche Verlaufskontrollen und Ab- klärungsmassnahmen sowie manualtherapeutische und medikamentöse Behandlungen vermögen das Kriterium nicht zu erfüllen (Urteile des Bun- desgerichts 8C_62/2013 vom 11. September 2013 E.8.3 und 8C_209/2008 vom 2. Dezember 2008 E.5.4). Vorliegend zu berücksichtigen sind dem- nach die Operation vom 20. Oktober 2015, der Aufenthalt im KSGR vom 19. bis am 28. Oktober 2015 und die stationäre Rehabilitation in der Reha- klinik D._____ vom 25. April bis zum 31. Mai 2016. Aus den aktenkundigen Arztberichten wird deutlich, dass bereits während des Aufenthalts in der Rehaklinik D._____ eine psychische Problematik vorlag, welche die Schmerzbewältigung erheblich beeinträchtigte, und dass in der Folge die somatische Problematik gegenüber der psychiatrischen zunehmend in den Hintergrund trat (vgl. vorne E.8; Austrittsbericht der Rehaklinik D._____ vom 2. Juni 2016 [SUVA-act 86 S. 1 und 11], MRI vom 20. Juli 2016 [SUVA- act. 109], Bericht von Dr. med. C._____ vom 3. August 2016 [SUVA-act. 113], Bericht des Kreisarztes Dr. med. E._____ vom 11. August 2016 [SUVA-act. 122 S. 5], Bericht von Dr. med. C._____ vom 28. September 2016 [SUVA-act. 129 S. 3], Bericht des Kreisarztes Dr. med. H._____ vom 18. Januar 2017 [SUVA-act. 172 S. 5], Bericht von Dr. med. F._____ vom 26. Januar 2017 [SUVA-act. 180 S. 1], Bericht von Dr. med. I._____ vom 15. Juni 2017 [SUVA-act. 226 S. 3 ff.] und Gutachten der MEDAS vom 19. April 2018 [Bf-act. 6 S. 28]). Zusammenfassend kann somit festgehalten werden, dass die Behandlung aus somatischer Sicht mit dem Aufenthalt in der Rehaklinik D._____ rund ein halbes Jahr nach dem Unfall im Wesent- lichen abgeschlossen war, und dass die schmerztherapeutische Behand- lung bei Dr. med. F._____ von November 2016 bis Januar 2017 unberück- sichtigt bleibt, weil sie sich auf psychisch bedingte Beschwerden bezog. Damit dauerte die Behandlung des Beschwerdeführers vor dem Hinter- grund der bundesgerichtlichen Praxis nicht ungewöhnlich lange (vgl. dazu die Urteile des Bundesgerichts 8C_277/2013 vom 7. Juni 2013 E.4.2.3,</w:t>
      </w:r>
    </w:p>
    <w:p>
      <w:r>
        <w:t>- 24 - 8C_629/2012 vom 20. Februar 2013 E.5.4 und 8C_749/2010 vom 6. Ja- nuar 2011 E.6.3.2, in welchen das Kriterium bei vergleichbaren Situationen ebenfalls nicht bejaht wurde).</w:t>
      </w:r>
    </w:p>
    <w:p>
      <w:r>
        <w:rPr>
          <w:b/>
        </w:rPr>
        <w:t>E. 9.9</w:t>
      </w:r>
    </w:p>
    <w:p>
      <w:r>
        <w:t>Das Adäquanzkriterium der körperlichen Dauerschmerzen liess die SUVA offen. Der Beschwerdeführer ist der Ansicht, dieses Kriterium sei zweifels- frei zu bejahen. Darin kann ihm nicht gefolgt werden. Bei diesem Kriterium sind im Rahmen der Psycho-Praxis nur somatisch bedingte Schmerzen re- levant, psychogen bedingte Körperschmerzen können nicht berücksichtigt werden (Urteile des Bundesgerichts 8C_29/2007 vom 1. Februar 2008 E.2.4 und U 492/06 vom 16. Mai 2007 E.4.3.2). Vorliegend war der Verlauf nach der Operation vom 20. Oktober 2015 im KSGR so gut, dass der Be- schwerdeführer bereits bei der ersten Nachkontrolle bei Dr. med. C._____ am 2. Dezember 2015 nicht mehr auf eine analgetische Therapie angewie- sen war (SUVA-act. 27). Eine Schmerzmitteleinnahme wurde erst wieder nach der Schmerzexazerbation beim ersten Arbeitsversuch am 8. Februar 2016 nötig (Bericht von Dr. med. C._____ vom 12. Februar 2016 [SUVA- act. 44]). Danach begann, wie gerade gezeigt (vgl. vorne E.9.8), eine psy- chisch bedingte Schmerzüberlagerung, so dass die Schmerzen, unter wel- chen der Beschwerdeführer nach dem Aufenthalt in der Rehaklinik D._____ litt, weitgehend als psychogen zu betrachten sind. Im Rahmen des vorliegenden Kriteriums sind somit nur die Schmerzen relevant, unter wel- chen der Beschwerdeführer während ein paar weniger Wochen nach der Operation und dann wieder vom ersten Arbeitsversuch anfangs Februar 2016 bis zum Austritt aus der Rehaklinik D._____ Ende Mai 2016 litt. Nach diesem Zeitpunkt können die Schmerzen nicht berücksichtigt werden, weil sie in zunehmendem Masse psychisch bedingt waren. Damit ist das Krite- rium entgegen der Ansicht des Beschwerdeführers nicht erfüllt.</w:t>
      </w:r>
    </w:p>
    <w:p>
      <w:r>
        <w:rPr>
          <w:b/>
        </w:rPr>
        <w:t>E. 9.10</w:t>
      </w:r>
    </w:p>
    <w:p>
      <w:r>
        <w:t>Das Adäquanzkriterium der ärztlichen Fehlbehandlung, welche die Unfall- folgen erheblich verschlimmert, wurde von der SUVA verneint. Der Be-</w:t>
      </w:r>
    </w:p>
    <w:p>
      <w:r>
        <w:t>- 25 - schwerdeführer machte dazu geltend, er habe sich durch den Orthopäden K._____ aus O.2._____ untersuchen lassen, und dieser habe ihm gesagt, das Schlimmste, was er habe machen können, sei die Operation im KSGR gewesen. Diese Operation habe alles nur noch verschlimmert. Der Be- schwerdeführer reichte einen Bericht von K._____ vom 9. September 2017 ein, in welchem ausgeführt wurde, die Resektion der Wirbel hätte eine Not- lösung und nicht eine erste chirurgische Option sein sollen. Der Beschwer- deführer sei jung gewesen, und eine Stabilisierung ohne prothetischen Er- satz hätte ihm eine intensivere körperliche Aktivität erlaubt (Original [Bf-act. 3], Übersetzung auf Deutsch [Bf-act. 4]). Entgegen der Ansicht des Be- schwerdeführers lässt aufgrund dieses Berichtes nichts auf eine Fehlbe- handlung schliessen. Diesem Bericht kann nur eine sehr beschränkte Be- weiskraft beigemessen werden. Der Arzt aus O.2._____ behauptet nur, die Operation sei falsch gewesen, eine nachvollziehbare Begründung liefert er nicht. Aus dem Bericht geht sodann nicht hervor, auf welche Quellen er sich stützt. Entscheidend für die Frage, welche Massnahmen damals nach dem Unfall indiziert waren, war der Befund bei Eintritt ins KSGR, wie er vor allem aus dem dort durchgeführten CT hervorging. Dieses CT stand dem Orthopäden K._____ allem Anschein nach nicht zur Verfügung, er stützte sich mutmasslich nur auf die Aussagen des Beschwerdeführers und auf seine eigenen Untersuchungsbefunde. Aber selbst wenn dem Orthopäden K._____ das voroperative CT des KSGR zur Verfügung gestanden hätte, könnte nicht auf seinen Bericht abgestellt werden. Dies weil die Kreisärzte Dr. med. E._____ und Dr. med. H._____ in ihren Berichten keinerlei Hin- weise auf eine Fehlbehandlung machten. Offensichtlich kamen diese bei- den vom KSGR unabhängigen Fachärzte nach eingehender Auseinander- setzung mit dem Fall und nach Einsicht in sämtliche medizinischen Akten zum Schluss, der operative Eingriff sei angesichts der Schädigung von LWK1 und angesichts der Instabilität des betroffenen Wirbelsäulenab- schnitts indiziert gewesen. Auf diese Einschätzung kann abgestellt werden.</w:t>
      </w:r>
    </w:p>
    <w:p>
      <w:r>
        <w:t>- 26 - Damit liegt entgegen der Ansicht des Beschwerdeführers keine ärztliche Fehlbehandlung vor und das Kriterium ist zu verneinen.</w:t>
      </w:r>
    </w:p>
    <w:p>
      <w:r>
        <w:rPr>
          <w:b/>
        </w:rPr>
        <w:t>E. 9.11</w:t>
      </w:r>
    </w:p>
    <w:p>
      <w:r>
        <w:t>Die SUVA hat sodann das Kriterium des schwierigen Heilungsverlaufs und der erheblichen Komplikationen zu Recht verneint. Aus somatischer Sicht war der Heilungsverlauf gut. Dr. med. C._____ berichtete anlässlich der ersten Verlaufskontrolle am 2. Dezember 2015, der Verlauf sechs Wochen postoperativ sei regelrecht und der Beschwerdeführer sei erfreulich be- schwerdearm und auf keine analgetische Therapie mehr angewiesen (SUVA-act. 27). Anlässlich der zweiten Verlaufskontrolle am 14. Januar 2016 hielt Dr. med. C._____ fest, drei Monate postoperativ zeige sich ein hervorragender Verlauf (SUVA-act. 33). Für die Schmerzexazerbation an- lässlich des Arbeitsversuchs anfangs Februar 2016 und für die danach per- sistierenden Rückenschmerzen fand sich kein somatisches Korrelat, ins- besondere nicht im MRI vom 20. Juli 2016 (SUVA-act. 109), so dass alle involvierten Ärzte übereinstimmend von einer psychischen Überlagerung ausgingen (vgl. vorne E.8, E.9.8 und E.9.9). Aus rein somatischer Sicht war der Heilungsverlauf somit gut und komplikationslos.</w:t>
      </w:r>
    </w:p>
    <w:p>
      <w:r>
        <w:rPr>
          <w:b/>
        </w:rPr>
        <w:t>E. 9.12</w:t>
      </w:r>
    </w:p>
    <w:p>
      <w:r>
        <w:t>Als letztes Adäquanzkriterium ist dasjenige des Grades und der Dauer der physisch bedingten Arbeitsunfähigkeit zu prüfen. Dabei geht es nicht nur um die Arbeitsunfähigkeit im angestammten Beruf, sondern in einem um- fassenderen Sinn auch um die Arbeitsfähigkeit in einer leidensangepassten Tätigkeit. Erfüllt ist das Kriterium nach der Rechtsprechung erst dann, wenn die Arbeitsfähigkeit auch in einer leidensangepassten Tätigkeit über einen längeren Zeitraum stark eingeschränkt ist (Urteile des Bundesgerichts 8C_123/2018 vom 18. September 2018 E.5.2.2.3 und 8C_803/2017 vom 14. Juni 2018 E.3.7). Vorliegend hat die SUVA dieses Kriterium zu Recht verneint. Sie hat richtigerweise auf den Bericht ihres Kreisarztes Dr. med. H._____ vom 18. Januar 2017 abgestellt, in welchem auf das Zumutbar- keitsprofil der Rehaklinik D._____ verwiesen wurde (SUVA-act. 172 S. 5).</w:t>
      </w:r>
    </w:p>
    <w:p>
      <w:r>
        <w:t>- 27 - Die Rehaklinik D._____ hatte die Zumutbarkeit aus unfallkausaler Sicht be- urteilt und die bisherige körperlich schwere und rückenbelastende Tätigkeit als Bauarbeiter als unzumutbar bezeichnet. Die Arbeitsfähigkeit in einer ad- aptierten leichten wechselbelastenden und rückenschonenden Tätigkeit hatte die Rehaklinik D._____ ab dem 1. Juni 2016 auf 100 % festgelegt (SUVA-act. 86 S. 2). Entgegen der Ansicht des Beschwerdeführers kommt dieser Zumutbarkeitsbeurteilung volle Beweiskraft zu. Der Beschwerdefüh- rer machte geltend, die Zumutbarkeitsbeurteilung der Rehaklinik D._____ sei ungenügend und mangelhaft, weil er sich während seinem Aufenthalt in der Rehaklinik D._____ nicht wohl gefühlt habe. Er habe starke Schmer- zen gehabt und er habe die vorgeschlagenen Therapien schmerzbedingt nicht machen können. Deshalb sei er auch nicht kooperativ gewesen. Es sei deshalb nicht nachvollziehbar, wie die Ärzte der Rehaklinik D._____ überhaupt eine seriöse und aussagekräftige Zumutbarkeitsbeurteilung hät- ten vornehmen können. Die Zumutbarkeitsbeurteilung der Rehaklinik D._____ sei unbrauchbar und untauglich. Dem Beschwerdeführer kann nicht gefolgt werden. Für einen Arzt in einer Rehabilitationsklinik entspricht es der normalen Arbeitssituation, dass die Patienten durch ihre Schmerzen behindert werden und dass sie nicht immer alle Therapieangebote nutzen können. Bei der Beurteilung der Arbeitsfähigkeit hat dies entgegen der An- sicht des Beschwerdeführers keinen verzerrenden Einfluss. Vielmehr ist es für die Ärzte in einer Rehabilitationsklinik bei der Beurteilung der Arbeits- fähigkeit hilfreich zu erfahren, welche körperlichen Anforderungen einem Patienten Schmerzen bereiten und welche Therapien nicht durchführbar sind. In den Akten finden sich sodann, entgegen der Ansicht des Beschwer- deführers, keine ärztlichen Unterlagen, welche die Arbeitsfähigkeit aus so- matischer Sicht anders als Dr. med. H._____ und die Ärzte der Rehaklinik D._____ beurteilen würden. Der Orthopäde K._____ aus O.2._____ gab an, der Beschwerdeführer könne den Beruf als Maurer oder ähnliche Be- rufe nicht mehr ausüben, Aussagen zur Arbeitsfähigkeit in einer adaptierten Tätigkeit machte er nicht (Bf-act. 3 und 4). Der Psychiater Dr. med. I._____</w:t>
      </w:r>
    </w:p>
    <w:p>
      <w:r>
        <w:t>- 28 - beurteilte die Arbeitsfähigkeit seiner fachärztlichen Spezialisierung ent- sprechend aus psychiatrischer Sicht (SUVA-act. 226 S. 9), was im Rahmen des vorliegend zu prüfenden Adäquanzkriteriums nicht zu berücksichtigen ist. Und schliesslich vermag auch die Beurteilung der Arbeitsfähigkeit im MEDAS-Gutachten vom 19. April 2018 die Beweiskraft der Beurteilung des Kreisarztes Dr. med. H._____ und der Ärzte der Rehaklinik D._____ nicht zu erschüttern. In diesem Gutachten wurde die Arbeitsfähigkeit in einer ad- aptierten Tätigkeit aus orthopädisch-rheumatologischer Sicht auf 80 % festgelegt, aus psychiatrischer Sicht wurde eine vollständige Arbeitsun- fähigkeit festgestellt (Bf-act. 6 S. 23 f.). Die erwähnte orthopädisch-rheu- matologische Beurteilung im MEDAS-Gutachten stellt die Beurteilung der Rehaklinik D._____ aber nicht in Frage, weil sie nicht nur die vorliegend relevanten unfallbedingten Rückenbeschwerden berücksichtigte, sondern auch eine Problematik am rechten Knie, welche auf einen Motorradunfall im Jahr 1995 zurückgeht (Bf-act. 6 S. 20 und 23). Hinzu kommt, dass das MEDAS-Gutachten erst rund ein Jahr nach dem vorliegend massgeblichen Zeitpunkt des Erlasses des Einspracheentscheids am 6. Juli 2017 erstellt wurde und somit für diesen Zeitpunkt ohnehin nur beschränkt aussagekräf- tig ist. Damit war der Beschwerdeführer ab dem 1. Juni 2016, mithin rund siebeneinhalb Monate nach dem Unfall, in einer adaptierten Tätigkeit be- reits wieder zu 100 % arbeitsfähig, so dass das Kriterium vor dem Hinter- grund der diesbezüglichen bundesgerichtlichen Praxis klarerweise nicht er- füllt ist.</w:t>
      </w:r>
    </w:p>
    <w:p>
      <w:r>
        <w:rPr>
          <w:b/>
        </w:rPr>
        <w:t>E. 9.13</w:t>
      </w:r>
    </w:p>
    <w:p>
      <w:r>
        <w:t>Zusammenfassend kann festgehalten werden, dass vorliegend kein einziges Adäquanzkriterium erfüllt ist. Damit hat die SUVA den adäquaten Kausalzusammenhang zwischen der psychischen Problematik des Beschwerdeführers und dem Autounfall vom 17. Oktober 2015 zu Recht verneint. Angesichts des fehlenden adäquaten Kausalzusammen- hangs kann die Frage der natürlichen Unfallkausalität offenbleiben, sie ist nicht mehr entscheidrelevant (vgl. vorne E.6). Es ist deshalb nicht weiter</w:t>
      </w:r>
    </w:p>
    <w:p>
      <w:r>
        <w:t>- 29 - darauf einzugehen, dass Dr. med. I._____ die natürliche Kausalität der von ihm diagnostizierten psychischen Störungen bejaht (SUVA-act. 226 S. 8), und es sind keine weiteren Abklärungen im Bereich Psychiatrie notwendig. 10. Anspruch auf eine Invalidenrente begründen nur jene gesundheitlichen Einschränkungen, die in einem Kausalzusammenhang mit dem Unfall ste- hen (Art. 18 Abs. 1 UVG, vgl. vorne E.6). Vorliegend hat die SUVA deshalb bei der Bemessung des Invaliditätsgrades die psychische Problematik des Beschwerdeführers zu Recht ausser Acht gelassen. Die Einschränkung der Arbeitsfähigkeit aufgrund der unfallkausalen somatischen Rückenproble- matik hat die SUVA gestützt auf den Bericht ihres Kreisarztes Dr. med. H._____ vom 18. Januar 2017 festgelegt (SUVA-act. 172). Letzterer ver- wies bezüglich des Zumutbarkeitsprofils wie bereits erwähnt auf den Aus- trittsbericht der Rehaklinik D._____ vom 2. Juni 2016, wo die Arbeitsfähig- keit in der bisherigen Tätigkeit auf 0 % und diejenige in einer adaptierten Tätigkeit auf 100 % festgelegt wurde (SUVA-act. 86 S. 2, vgl. vorne E.9.12). Dieses Vorgehen ist nicht zu beanstanden. Entgegen der Ansicht des Be- schwerdeführers klärte die SUVA den medizinischen Sachverhalt genü- gend ab und war nicht verpflichtet, ein externes Gutachten einzuholen. Ent- sprechend ist auch im vorliegenden Verfahren dem Antrag des Beschwer- deführers auf Einholung eines externen Gutachtens in den Bereichen Neu- rologie, Orthopädie und Psychiatrie mitsamt einer Leistungsfähigkeitsbeur- teilung nicht Folge zu leisten. Dies aus den nachfolgend dargelegten Grün- den.</w:t>
      </w:r>
    </w:p>
    <w:p>
      <w:r>
        <w:rPr>
          <w:b/>
        </w:rPr>
        <w:t>E. 10</w:t>
      </w:r>
    </w:p>
    <w:p>
      <w:r>
        <w:t>Mit Verfügung vom 3. März 2017 sprach die SUVA A._____ eine Invaliden- rente ab dem 1. März 2017 aufgrund eines Invaliditätsgrades von 13 % so- wie eine Integritätsentschädigung im Betrag von Fr. 18‘900.00 für eine In- tegritätseinbusse von 15 % zu. Gegen diese Verfügung erhob A._____ am 31. März 2017 Einsprache. Er beantragte, er sei interdisziplinär zu begut- achten und die Invalidenrente und die Integritätsentschädigung seien zu erhöhen.</w:t>
      </w:r>
    </w:p>
    <w:p>
      <w:r>
        <w:rPr>
          <w:b/>
        </w:rPr>
        <w:t>E. 10.1</w:t>
      </w:r>
    </w:p>
    <w:p>
      <w:r>
        <w:t>Nach der Rechtsprechung müssen im Bereich der obligatorischen Unfall- versicherung bei streitigen Leistungsansprüchen nicht grundsätzlich versi- cherungsexterne medizinische Entscheidungsgrundlagen eingeholt wer- den. Vielmehr ist es im Rahmen der freien Beweiswürdigung zulässig, dass Verwaltung und Sozialversicherungsrichter den Entscheid allein auf versi- cherungsinterne Entscheidungsgrundlagen stützen. An die Unparteilichkeit</w:t>
      </w:r>
    </w:p>
    <w:p>
      <w:r>
        <w:t>- 30 - und Zuverlässigkeit solcher Grundlagen sind jedoch strenge Anforderun- gen zu stellen (BGE 122 V 157 E.3, Urteil des Bundesgerichts 8C_251/2008 vom 3. Juni 2008 E.3.2). Bestehen auch nur geringe Zweifel an der Zuverlässigkeit und Schlüssigkeit der versicherungsinternen ärztli- chen Feststellungen, so sind ergänzende Abklärungen vorzunehmen (BGE 139 V 225 E.5.2, vgl. vorne E.7). Vorliegend vermag der Bericht des Kreis- arztes Dr. med. H._____ vom 18. Januar 2017 (SUVA-act. 172) in Verbin- dung mit dem Zumutbarkeitsprofil im Austrittsbericht der Rehaklinik D._____ vom 2. Juni 2016 (SUVA-act. 86 S. 2) diese strengen Anforderun- gen zu erfüllen. Dr. med. H._____s Einschätzung erfolgte nach eingehen- der klinischer und bildgebender Untersuchung und in Kenntnis aller rele- vanten früheren medizinischen Unterlagen. Der Kreisarzt berücksichtigte die vom Beschwerdeführer geklagten Symptome und Schmerzen und sein Bericht leuchtet in der Beurteilung der medizinischen Situation ein und ver- mag in den daraus gezogenen Schlussfolgerungen zu überzeugen. In den Akten finden sich – wie bereits vorne in E.9.12 ausgeführt - keine orthopä- dischen, neurologischen oder rheumatologischen Berichte, welche im Wi- derspruch zur Einschätzung des Kreisarztes Dr. med. H._____ stünden.</w:t>
      </w:r>
    </w:p>
    <w:p>
      <w:r>
        <w:rPr>
          <w:b/>
        </w:rPr>
        <w:t>E. 10.2</w:t>
      </w:r>
    </w:p>
    <w:p>
      <w:r>
        <w:t>Der aus Art. 4 der Bundesverfassung (BV) fliessende Anspruch auf rechtli- 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Gelangt die Verwaltung oder das Gericht bei pflichtgemässer Beweis- würdigung zur Überzeugung, der Sachverhalt, den eine Partei beweisen will, sei nicht rechtserheblich oder der angebotene Beweis vermöge keine entscheidrelevanten Ergebnisse herbeizuführen, kann auf ein beantragtes Beweismittel verzichtet werden (antizipierte Beweiswürdigung; BGE 122 V 157 E.1d, Urteil des Bundesgerichts 8C_583/2019 vom 12. November 2019 E.5.3). Vorliegend ist in antizipierter Beweiswürdigung auf die Einho-</w:t>
      </w:r>
    </w:p>
    <w:p>
      <w:r>
        <w:t>- 31 - lung eines externen Gutachtens zu verzichten, weil sich gezeigt hat, dass die psychische Problematik mangels adäquatem Kausalzusammenhang bei der Bemessung des Invaliditätsgrades unberücksichtigt bleiben kann, und dass die Arbeitsfähigkeit aus orthopädischer Sicht durch den voll be- weiskräftigen Bericht des Kreisarztes Dr. med. H._____ genügend abge- klärt wurde.</w:t>
      </w:r>
    </w:p>
    <w:p>
      <w:r>
        <w:rPr>
          <w:b/>
        </w:rPr>
        <w:t>E. 10.3</w:t>
      </w:r>
    </w:p>
    <w:p>
      <w:r>
        <w:t>Der Beschwerdeführer beantragte, er sei durch das Gericht als Partei zu befragen. Auch dieser Antrag ist in antizipierter Beweiswürdigung abzuleh- nen. Zu den Fragen, die sich im vorliegenden Verfahren stellen, kann der Beschwerdeführer keine Antworten geben, welche einen wesentlichen Ein- fluss auf den Verfahrensausgang hätten. Entgegen der Ansicht des Be- schwerdeführers ist im vorliegenden Verfahren nämlich nicht entscheidend, ob und inwieweit er unter psychogenen Schmerzen und unter einer De- pression leidet und ob diese psychische Problematik in einem natürlichen Kausalzusammenhang mit dem Unfall steht. Entscheidend ist die Frage des adäquaten Kausalzusammenhangs, mithin eine rechtliche Frage, zu deren Beantwortung – wie sich gezeigt hat - alle nötigen Sachverhaltsele- mente hinreichend geklärt sind. Entscheidend ist sodann die Frage, ob in Bezug auf die somatische Problematik auf den Bericht des Kreisarztes Dr. med. H._____ abgestellt werden kann. Auch diese Frage kann aufgrund der Akten beantwortet werden. 11. Zur Bestimmung des Invaliditätsgrades wird gemäss Art. 16 ATSG das Er- werbseinkommen, das die versicherte Person nach Eintritt der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 men). Der Einkommensvergleich hat in der Regel in der Weise zu erfolgen, dass Validen- und Invalideneinkommen ziffernmässig möglichst genau er-</w:t>
      </w:r>
    </w:p>
    <w:p>
      <w:r>
        <w:t>- 32 - mittelt und einander gegenübergestellt werden, worauf sich aus der Ein- kommensdifferenz der Invaliditätsgrad bestimmen lässt (BGE 130 V 343 E.3.4.2). Vorliegend ermittelte die SUVA - ausgehend von der Ein- schätzung der Arbeitsfähigkeit durch den Kreisarzt Dr. med. H._____ und unter Anwendung der Dokumentation von Arbeitsplätzen (DAP) aufgrund von fünf körperlich sehr leichten, wechselbelastenden Tätigkeiten als Hilfs-, Produktions- oder Montagearbeiter - ein Invalideneinkommen von Fr. 57'342.00 für das Vergleichsjahr 2016. Dieses stellte sie einem Validenein- kommen von Fr. 65'894.40 gegenüber, so dass sich ein Invaliditätsgrad von 13 % ergab. Der Beschwerdeführer erhebt diesbezüglich keine Einwände und es sind auch keine Aspekte ersichtlich, welche gegen dieses Vorgehen sprechen würden. 12. Somit ergibt sich, dass die SUVA dem Beschwerdeführer zu Recht eine Invalidenrente aufgrund eines Invaliditätsgrades von 13 % zusprach. Der angefochtene Einspracheentscheid ist rechtmässig und die dagegen erho- bene Beschwerde ist abzuweisen. 13. Für das vorliegende Verfahren werden keine Gerichtskosten erhoben, da das kantonale Beschwerdeverfahren in unfallversicherungsrechtlichen Streitigkeiten grundsätzlich kostenlos ist (Art. 61 lit. a ATSG). 14. Gemäss Art. 61 lit. g ATSG hat die obsiegende Beschwerde führende Per- son Anspruch auf Ersatz der Parteikosten. Vorliegend obsiegt der Be- schwerdeführer nicht, so dass er die Kosten für seinen Anwalt selber zu tragen hat. Die SUVA hat ebenfalls keinen Anspruch auf Ersatz der Partei- kosten. Demnach erkennt das Gericht:</w:t>
      </w:r>
    </w:p>
    <w:p>
      <w:r>
        <w:t>- 33 -</w:t>
      </w:r>
    </w:p>
    <w:p>
      <w:r>
        <w:rPr>
          <w:b/>
        </w:rPr>
        <w:t>E. 11</w:t>
      </w:r>
    </w:p>
    <w:p>
      <w:r>
        <w:t>Mit Bericht vom 31. März 2017 teilte Dr. med. C._____ mit, eineinhalb Jahre postoperativ habe sich an der Gesamtsituation nichts geändert. Die vom Beschwerdeführer geäusserten Restbeschwerden seien nun ausführlich abgeklärt worden, ohne dass ein Grund hätte eruiert werden können. Zu-</w:t>
      </w:r>
    </w:p>
    <w:p>
      <w:r>
        <w:t>- 5 - dem seien sämtliche Therapieansätze nicht erfolgreich gewesen, sodass persistierende und mittlerweile sicherlich chronische Lumbalgien bestün- den, welche eine Wiedereingliederung in den Arbeitsalltag nicht möglich machten. Er empfehle eine begleitende psychiatrische Betreuung.</w:t>
      </w:r>
    </w:p>
    <w:p>
      <w:r>
        <w:rPr>
          <w:b/>
        </w:rPr>
        <w:t>E. 12</w:t>
      </w:r>
    </w:p>
    <w:p>
      <w:r>
        <w:t>Mit Schreiben vom 12. April 2017 ersuchte A._____ um Sistierung des Ein- spracheverfahrens. Er wolle sich nun einer Psychotherapie unterziehen und es sei sicherlich sinnvoll, diese Behandlung abzuwarten. In der Folge reichte A._____ einen Bericht vom 15. Juni 2017 ein, in welchem Dr. med. I._____, Facharzt für Psychiatrie und Psychotherapie FMH, eine chroni- sche Schmerzstörung schweren Grades mit somatischen und psychischen Faktoren sowie eine schwere depressive Episode ohne psychotische Sym- ptome diagnostizierte und ausführte, die natürliche Unfallkausalität der schweren Depression sei im Rang der sicheren Teilursache gegeben, und allein schon die Depression führe zu einer vollständigen Arbeitsunfähigkeit.</w:t>
      </w:r>
    </w:p>
    <w:p>
      <w:r>
        <w:rPr>
          <w:b/>
        </w:rPr>
        <w:t>E. 13</w:t>
      </w:r>
    </w:p>
    <w:p>
      <w:r>
        <w:t>Mit Einspracheentscheid vom 6. Juli 2017 bestätigte die SUVA die ange- fochtene Verfügung und wies die Einsprache ab. Zur Begründung gab sie im Wesentlichen an, es bestehe kein adäquater Kausalzusammenhang zwischen dem Unfall und den psychischen Beschwerden, so dass letztere bei der Bemessung des Invaliditätsgrades und der Integritätsentschädi- gung zu Recht ausser Acht gelassen worden seien. Weitere medizinische Abklärungen seien nicht nötig, die somatische Situation sei durch den Kreisarzt Dr. med. H._____ und die Ärzte der Rehaklinik D._____ umfas- send und schlüssig beurteilt worden. Das Invalideneinkommen sei korrekt aufgrund der DAP ermittelt worden, bei dieser Methode sei kein Leidens- abzug vorzunehmen. Auch die Integritätsentschädigung sei gestützt auf die kreisärztliche Beurteilung korrekt festgelegt worden.</w:t>
      </w:r>
    </w:p>
    <w:p>
      <w:r>
        <w:rPr>
          <w:b/>
        </w:rPr>
        <w:t>E. 14</w:t>
      </w:r>
    </w:p>
    <w:p>
      <w:r>
        <w:t>Gegen diesen Einspracheentscheid erhob A._____ (nachfolgend: Be- schwerdeführer) am 7. September 2017 Beschwerde an das Verwaltungs-</w:t>
      </w:r>
    </w:p>
    <w:p>
      <w:r>
        <w:t>- 6 - gericht des Kantons Graubünden. Er beantragte, der angefochtene Ent- scheid sei aufzuheben und die Invalidenrente sei zu erhöhen. Es sei ein gerichtliches Gutachten in den Bereichen Neurologie, Orthopädie und Psychiatrie mitsamt einer Leistungsfähigkeitsbeurteilung einzuholen. Even- tualiter sei die Sache an die SUVA zurückzuweisen, um ein Gutachten in den Bereichen Neurologie, Orthopädie und Psychiatrie mitsamt einer Leis- tungsfähigkeitsbeurteilung einzuholen. Der Beschwerdeführer machte im Wesentlichen geltend, die Zumutbarkeitsbeurteilung der Rehaklinik D._____ und der Abschlussbericht des Kreisarztes Dr. med. H._____ seien unbrauchbar. Er vertrat die Ansicht, dass sowohl die somatischen als auch die psychogenen Beschwerden mit dem Unfall in Kausalzusammenhang stünden, und stützte sich dabei auf den Bericht des Psychiaters Dr. med. I._____ und auf Aussagen des Orthopäden K._____ aus O.2._____.</w:t>
      </w:r>
    </w:p>
    <w:p>
      <w:r>
        <w:rPr>
          <w:b/>
        </w:rPr>
        <w:t>E. 15</w:t>
      </w:r>
    </w:p>
    <w:p>
      <w:r>
        <w:t>Mit Schreiben vom 25. September 2017 reichte der Beschwerdeführer ei- nen Bericht von K._____ vom 9. September 2017 samt deutscher Überset- zung nach. In diesem Bericht wurde im Wesentlichen ausgeführt, die im KSGR vorgenommene Operation hätte eine Notlösung und nicht die erste chirurgische Option sein sollen. Der Zustand des Beschwerdeführers er- laube es nicht, den Beruf als Maurer oder ähnliche Tätigkeiten auszuüben.</w:t>
      </w:r>
    </w:p>
    <w:p>
      <w:r>
        <w:rPr>
          <w:b/>
        </w:rPr>
        <w:t>E. 16</w:t>
      </w:r>
    </w:p>
    <w:p>
      <w:r>
        <w:t>Die SUVA beantragte in ihrer Vernehmlassung vom 27. Oktober 2017 die Abweisung der Beschwerde. Sie verwies auf die Begründung des ange- fochtenen Einspracheentscheids und ergänzte, der medizinische Sachver- halt sei richtig und vollständig abgeklärt. Es lägen keine ärztlichen Unterla- gen vor, welche auch nur geringe Zweifel an der Zuverlässigkeit und Schlüssigkeit der kreisärztlichen Feststellungen aufkommen liessen. Die psychischen Beschwerden stünden nicht in einem adäquaten Kausalzu- sammenhang mit dem Unfall, so dass die Frage des natürlichen Kausalzu- sammenhangs nicht weiter geklärt zu werden brauche.</w:t>
      </w:r>
    </w:p>
    <w:p>
      <w:r>
        <w:t>- 7 -</w:t>
      </w:r>
    </w:p>
    <w:p>
      <w:r>
        <w:rPr>
          <w:b/>
        </w:rPr>
        <w:t>E. 17</w:t>
      </w:r>
    </w:p>
    <w:p>
      <w:r>
        <w:t>S. 1). Austrittsbericht der Rehaklinik D._____ vom 2. Juni 2016: Der Beschwerdeführer habe sich vom 25. April bis zum 31. Mai 2016 in der Rehaklinik D._____ aufgehalten. Neben der aus dem Unfall resultierenden orthopädischen Problematik leide der Beschwerdefüh- rer unter einer mittelgradigen depressiven Episode und einer spezifischen Phobie (SUVA- act. 86 S. 1). Es bestünden kontinuierliche Schmerzen am Rücken. Diese würden bei Be- lastung und Bewegung verstärkt. In der Nacht trete ab und zu ein Taubheitsgefühl an Bei- nen auf (SUVA-act. 86 S. 7). Das Ausmass der demonstrierten physischen Einschränkun- gen lasse sich mit den objektivierbaren pathologischen Befunden der klinischen Untersu- chung und der bildgebenden Abklärungen sowie den Diagnosen aus somatischer Sicht nur zum Teil erklären (SUVA-act. 86 S. 3). Die psychische Problematik beeinträchtige die Schmerzbewältigung erheblich (SUVA-act. 86 S. 11). Es habe im Rahmen der stationären Rehabilitation keine wesentliche Verbesserung der Schmerzproblematik erzielt werden können (SUVA-act. 86 S. 4). Aus unfallkausaler Sicht sei die bisherige schwere und rü-</w:t>
      </w:r>
    </w:p>
    <w:p>
      <w:r>
        <w:t>- 14 - ckenbelastende Tätigkeit nicht mehr zumutbar. Eine adaptierte leichte Tätigkeit sei ganz- tags zumutbar. Diese Tätigkeit müsse wechselbelastend sein und sie dürfe keine Zwangs- haltungen für die Wirbelsäule, keine Tätigkeiten in vorgeneigter Haltung, keine Rumpfro- tationen, kein wiederholtes Bücken und keine Vibrationen und Schläge für die Wirbelsäule mit sich bringen (SUVA-act. 86 S. 2). Im psychosomatischen Konsilium wurde ausgeführt, durch die psychische Symptomatik sei sicherlich die Schmerzbewältigung erheblich be- einträchtigt. Der Beschwerdeführer sei wenig differenziert im Umgang mit seiner Erkran- kung und er wünsche keine psychotherapeutische Betreuung (SUVA-act. 86 S. 11). Bericht des operierenden und behandelnden Spezialarztes des KSGR, Dr. med. C._____, Facharzt für orthopädische Chirurgie und Traumatologie, vom 14. Juli 2016: Es zeige sich trotz intensiver Rehabilitation und Therapie keine Besserung der Restbeschwerden. Rein klinisch und radiologisch könne er sich die Restbeschwerden nicht erklären. Sicherlich bestehe neben der physischen Komponente mittlerweile auch eine psychosomatische Komponente (SUVA-act. 102 S. 2). Bericht von Dr. med. C._____ vom 3. August 2016: In der am 19. Juli 2016 gemachten MRI-Untersuchung könne weiterhin kein pathologisches Korrelat für die Restbeschwerden ausgemacht werden (SUVA-act. 113). Bericht zur kreisärztlichen Untersuchung von Dr. med. E._____, Facharzt für Orthopädie und Traumatologie, vom 11. August 2016: Es liege ein Status nach dem Unfall vom 17. Oktober 2015 und nach der Operation vom 20. Oktober 2015 vor sowie eine mittelgradig depressive Episode unspezifischer Phobie (recte: und eine spezifische Phobie). Sowohl bei der Rehabilitation in der Rehaklinik D._____ als auch bei der heutigen (10. August 2016) Untersuchung zeige sich eine deutliche Schmerzüberlagerung, die mit dem rein ra- diologischen und klinischen Verlauf nicht vollumfänglich in Einklang zu bringen sei (SUVA- act. 122 S. 5). Bericht von Dr. med. C._____ vom 28. September 2016: Ein Jahr postoperativ zeige sich leider ein sehr protrahierter Verlauf mit persistierenden Lumbalgien, deren Genese ihm nicht klar sei. Somit müsse eigentlich von einem chronifizierten Schmerzsyndrom gespro- chen werden (SUVA-act. 129 S. 3). Bericht zur kreisärztlichen Untersuchung von Dr. med. H._____ vom 18. Januar 2017: Es bestehe ein Status nach dorsaler Aufrichtespondylodese Th12-L2 mit ventraler interkor- poreller Cage-Spondylodese Th12-L2 am 20. Oktober 2015 nach Berstungsspaltfraktur LWK1 und Sternumfraktur am 17. Oktober 2015. Die Röntgenaufnahme vom 28. Septem- ber 2016 zeige gegenüber den postoperativen Aufnahmen unveränderte Stellungsverhält- nisse und der Cage sei stabil in situ. Eine Fehlstellung verursacht durch die LWK1-Fraktur liege nicht vor. Die persistierenden Beschwerden seien medizinisch nicht erklärbar und</w:t>
      </w:r>
    </w:p>
    <w:p>
      <w:r>
        <w:t>- 15 - insbesondere das fehlende Ansprechen auf die zuletzt durchgeführte spezialisierte Schmerztherapie beweise eine deutliche psychogene Überlagerung. Es könne die Zumut- barkeitsbeurteilung der Rehaklinik D._____ vom 2. Juni 2016 übernommen werden (SUVA-act. 172 S. 5). Bericht von Dr. med. F._____, Fachärztin für Anästhesiologie und leitende Ärztin der Schmerztherapie des KSGR, vom 26. Januar 2017: Auch mit einer adaptierten medika- mentösen Schmerztherapie mit schmerzdistanzierenden und schlafanstossenden Antide- pressiva, Opioiden und Muskelentspannungsmedikamenten habe überhaupt keine Ver- besserung des Schmerzniveaus und des Funktionszustandes erreicht werden können. Sie schliesse daraus, dass ein Grossteil der somatischen Probleme eine Somatisierung von Ängsten und Befürchtungen darstelle (SUVA-act. 180 S. 1). Sie schliesse den Fall ab, da der Beschwerdeführer keiner psychosomatisch orientierten Therapie zugänglich sei (SUVA-act. 180 S. 2). Bericht von Dr. med. C._____ vom 31. März 2017: Es bestünden Restbeschwerden mit Lumbalgien bei Status nach der Operation vom 20. Oktober 2015. An der Gesamtsituation habe sich weiterhin nichts verändert. Der Beschwerdeführer berichte über persistierende Beschwerden, sobald er sich mobilisiere. Jegliche bis anhin durchgeführten Therapien wie Rehabilitation, Schmerztherapie und regelmässige Physiotherapie hätten keinen Forts- chritt in der Schmerzsymptomatik erbracht. Auf der aktuellen Röntgenaufnahme zeige sich weiterhin unverändert eine korrekte Implantatlage ohne Lockerungszeichen bei verheilter Fraktursituation. Der Cage komme unverändert zur Darstellung und es seien keine neuen Anschlussdegenerationen aufgetreten. Die vom Beschwerdeführer geäusserten Restbe- schwerden seien nun ausführlich abgeklärt worden, ohne dass ein Grund habe eruiert werden können. Aus orthopädischer Sicht könne er dem Beschwerdeführer keine weitere Therapie zur Verbesserung der Situation anbieten, er empfehle eine begleitende psychia- trische Betreuung (SUVA-act. 204 S. 1 f.). Bericht zum psychiatrischen Konsilium von Dr. med. I._____, Facharzt für Psychiatrie und Psychotherapie FMH, vom 15. Juni 2017: Der Beschwerdeführer leide an einer chroni- schen Schmerzstörung schweren Grades mit somatischen und psychischen Faktoren (ICD-10 F45.41) sowie an einer schweren depressiven Episode ohne psychotische Sym- ptome (ICD-10 F32.2; SUVA-act. 226 S. 4). Die Schmerzstörung habe zweifellos einen organischen und traumatologischen (unfallkausalen) Kern. Sehr wahrscheinlich lägen der Schmerzempfindung bis in die Gegenwart hineinwirkende somatische Faktoren zu Grunde. Dies könne aus der Art der Schmerzschilderung geschlossen werden, die eine Differenzierung körperlicher (biomechanischer) und seelischer (insbesondere emotiona- ler) Aspekte erlaube. Insofern bestehe vorliegend kein (rein) psychogener Schmerz. Aller- dings unterliege der Schmerz massgeblich psychischen Einflüssen auf die Schmerzemp-</w:t>
      </w:r>
    </w:p>
    <w:p>
      <w:r>
        <w:t>- 16 - findung. Sehr wahrscheinlich handle es sich beim Beschwerdeführer um eine konstitutio- nell depressiv strukturierte Persönlichkeit. Nach dem Unfall sei es – rehabilitationspsych- iatrisch typisch – zunächst zu einer Gefährdung gekommen. Die Rehaklinik D._____ habe entsprechend am 2. Juni 2016 eine mittelgradige depressive Episode diagnostiziert. Später sei es dann zu einer Entgleisung des seelischen Gleichgewichts gekommen. In- zwischen liege nun eine schwerwiegende depressive Erschöpfung vor (SUVA-act. 226 S. 4 f.). Die natürliche Unfallkausalität der schweren Depression sei im Rang der sicheren Teilursache gegeben, die Prognose hinsichtlich der Möglichkeiten einer beruflichen Wie- dereingliederung sei ungünstig und allein schon das Ausmass der Depression erkläre hin- reichend, dass der Beschwerdeführer vollständig arbeitsunfähig sei (SUVA-act. 226 S. 8 f.). 9. Aus den zitierten Arztberichten (vgl. vorne E.8) wird deutlich, dass der Ge- sundheitszustand des Beschwerdeführers geprägt war durch eine orthopä- dische und eine psychische Problematik. Während die SUVA den Kausal- zusammenhang zwischen dem Autounfall und der orthopädischen Proble- matik anerkannte, ist der Kausalzusammenhang zwischen dem Unfall und der psychischen Problematik streitig und nachfolgend zu prüfen.</w:t>
      </w:r>
    </w:p>
    <w:p>
      <w:r>
        <w:rPr>
          <w:b/>
        </w:rPr>
        <w:t>E. 22</w:t>
      </w:r>
    </w:p>
    <w:p>
      <w:r>
        <w:t>August 2018 E.6.3).</w:t>
      </w:r>
    </w:p>
    <w:p>
      <w:r>
        <w:t>- 22 -</w:t>
      </w:r>
    </w:p>
    <w:p>
      <w:r>
        <w:rPr>
          <w:b/>
        </w:rPr>
        <w:t>E. 27</w:t>
      </w:r>
    </w:p>
    <w:p>
      <w:r>
        <w:t>Dezember 2012 Sachverhalt A und E.6.4). Verwiesen werden kann auch auf das Urteil 8C_15/2013, in welchem das Kriterium ebenfalls nicht bejaht wurde, obwohl eine noch schwerere Verletzung der Wirbelsäule vor- lag (Flexionsdistraktionsverletzung HWK6/7 mit kompletter Berstungsfrak- tur HWK6, Deckplattenimpressionsfraktur BWK1 und BWK2; Urteil des Bundesgerichts 8C_15/2013 vom 24. Mai 2013 Sachverhalt A. und E.6.2).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